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06A24" w:rsidRDefault="00276730" w:rsidP="00276730">
      <w:pPr>
        <w:pStyle w:val="Titolo1"/>
        <w:jc w:val="both"/>
      </w:pPr>
      <w:bookmarkStart w:id="0" w:name="_4vcf9bg9u9xo" w:colFirst="0" w:colLast="0"/>
      <w:bookmarkEnd w:id="0"/>
      <w:r>
        <w:t>G.1</w:t>
      </w:r>
    </w:p>
    <w:p w14:paraId="00000002" w14:textId="77777777" w:rsidR="00606A24" w:rsidRDefault="00276730" w:rsidP="00276730">
      <w:pPr>
        <w:jc w:val="both"/>
      </w:pPr>
      <w:proofErr w:type="spellStart"/>
      <w:r>
        <w:t>Allineate</w:t>
      </w:r>
      <w:proofErr w:type="spellEnd"/>
      <w:r>
        <w:t xml:space="preserve"> </w:t>
      </w:r>
      <w:proofErr w:type="spellStart"/>
      <w:r>
        <w:t>definizioni</w:t>
      </w:r>
      <w:proofErr w:type="spellEnd"/>
      <w:r>
        <w:t xml:space="preserve"> per la </w:t>
      </w:r>
      <w:proofErr w:type="spellStart"/>
      <w:r>
        <w:t>normazione</w:t>
      </w:r>
      <w:proofErr w:type="spellEnd"/>
      <w:r>
        <w:t xml:space="preserve"> </w:t>
      </w:r>
      <w:proofErr w:type="spellStart"/>
      <w:r>
        <w:t>volontaria</w:t>
      </w:r>
      <w:proofErr w:type="spellEnd"/>
      <w:r>
        <w:t xml:space="preserve"> a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europee</w:t>
      </w:r>
      <w:proofErr w:type="spellEnd"/>
    </w:p>
    <w:p w14:paraId="00000003" w14:textId="77777777" w:rsidR="00606A24" w:rsidRDefault="00276730" w:rsidP="00276730">
      <w:pPr>
        <w:jc w:val="both"/>
      </w:pPr>
      <w:proofErr w:type="spellStart"/>
      <w:r>
        <w:t>Nuove</w:t>
      </w:r>
      <w:proofErr w:type="spellEnd"/>
      <w:r>
        <w:t xml:space="preserve"> </w:t>
      </w:r>
      <w:proofErr w:type="spellStart"/>
      <w:r>
        <w:t>definizioni</w:t>
      </w:r>
      <w:proofErr w:type="spellEnd"/>
      <w:r>
        <w:t xml:space="preserve"> di </w:t>
      </w:r>
      <w:proofErr w:type="spellStart"/>
      <w:r>
        <w:t>attività</w:t>
      </w:r>
      <w:proofErr w:type="spellEnd"/>
      <w:r>
        <w:t xml:space="preserve">,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all'aperto</w:t>
      </w:r>
      <w:proofErr w:type="spellEnd"/>
    </w:p>
    <w:p w14:paraId="00000004" w14:textId="77777777" w:rsidR="00606A24" w:rsidRDefault="00276730" w:rsidP="00276730">
      <w:pPr>
        <w:jc w:val="both"/>
      </w:pPr>
      <w:proofErr w:type="spellStart"/>
      <w:r>
        <w:t>Eliminata</w:t>
      </w:r>
      <w:proofErr w:type="spellEnd"/>
      <w:r>
        <w:t xml:space="preserve"> </w:t>
      </w:r>
      <w:proofErr w:type="spellStart"/>
      <w:r>
        <w:t>distinzione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normata</w:t>
      </w:r>
      <w:proofErr w:type="spellEnd"/>
      <w:r>
        <w:t xml:space="preserve">/non </w:t>
      </w:r>
      <w:bookmarkStart w:id="1" w:name="_GoBack"/>
      <w:bookmarkEnd w:id="1"/>
      <w:proofErr w:type="spellStart"/>
      <w:r>
        <w:t>normata</w:t>
      </w:r>
      <w:proofErr w:type="spellEnd"/>
    </w:p>
    <w:p w14:paraId="00000005" w14:textId="77777777" w:rsidR="00606A24" w:rsidRDefault="00276730" w:rsidP="00276730">
      <w:pPr>
        <w:jc w:val="both"/>
      </w:pPr>
      <w:proofErr w:type="spellStart"/>
      <w:r>
        <w:t>Chiarite</w:t>
      </w:r>
      <w:proofErr w:type="spellEnd"/>
      <w:r>
        <w:t xml:space="preserve"> </w:t>
      </w:r>
      <w:proofErr w:type="spellStart"/>
      <w:r>
        <w:t>definizioni</w:t>
      </w:r>
      <w:proofErr w:type="spellEnd"/>
      <w:r>
        <w:t xml:space="preserve"> </w:t>
      </w:r>
      <w:proofErr w:type="spellStart"/>
      <w:r>
        <w:t>esodo</w:t>
      </w:r>
      <w:proofErr w:type="spellEnd"/>
    </w:p>
    <w:p w14:paraId="00000006" w14:textId="77777777" w:rsidR="00606A24" w:rsidRDefault="00276730" w:rsidP="00276730">
      <w:pPr>
        <w:jc w:val="both"/>
      </w:pPr>
      <w:proofErr w:type="spellStart"/>
      <w:r>
        <w:t>Introdotte</w:t>
      </w:r>
      <w:proofErr w:type="spellEnd"/>
      <w:r>
        <w:t xml:space="preserve"> prime </w:t>
      </w:r>
      <w:proofErr w:type="spellStart"/>
      <w:r>
        <w:t>definizioni</w:t>
      </w:r>
      <w:proofErr w:type="spellEnd"/>
      <w:r>
        <w:t xml:space="preserve"> per Crowd management</w:t>
      </w:r>
    </w:p>
    <w:p w14:paraId="00000007" w14:textId="77777777" w:rsidR="00606A24" w:rsidRDefault="00276730" w:rsidP="00276730">
      <w:pPr>
        <w:jc w:val="both"/>
      </w:pPr>
      <w:proofErr w:type="spellStart"/>
      <w:r>
        <w:t>Introdotti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di </w:t>
      </w:r>
      <w:proofErr w:type="spellStart"/>
      <w:r>
        <w:t>inibizione</w:t>
      </w:r>
      <w:proofErr w:type="spellEnd"/>
      <w:r>
        <w:t xml:space="preserve"> </w:t>
      </w:r>
      <w:proofErr w:type="spellStart"/>
      <w:r>
        <w:t>dell'incendio</w:t>
      </w:r>
      <w:proofErr w:type="spellEnd"/>
      <w:r>
        <w:t xml:space="preserve"> e SVOF (</w:t>
      </w:r>
      <w:proofErr w:type="spellStart"/>
      <w:r>
        <w:t>ventilazione</w:t>
      </w:r>
      <w:proofErr w:type="spellEnd"/>
      <w:r>
        <w:t xml:space="preserve"> </w:t>
      </w:r>
      <w:proofErr w:type="spellStart"/>
      <w:r>
        <w:t>orizzontale</w:t>
      </w:r>
      <w:proofErr w:type="spellEnd"/>
      <w:r>
        <w:t>)</w:t>
      </w:r>
    </w:p>
    <w:p w14:paraId="00000008" w14:textId="77777777" w:rsidR="00606A24" w:rsidRDefault="00276730" w:rsidP="00276730">
      <w:pPr>
        <w:jc w:val="both"/>
      </w:pPr>
      <w:proofErr w:type="spellStart"/>
      <w:r>
        <w:t>Definiti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percorsi</w:t>
      </w:r>
      <w:proofErr w:type="spellEnd"/>
      <w:r>
        <w:t xml:space="preserve"> di accesso </w:t>
      </w:r>
      <w:proofErr w:type="spellStart"/>
      <w:r>
        <w:t>ai</w:t>
      </w:r>
      <w:proofErr w:type="spellEnd"/>
      <w:r>
        <w:t xml:space="preserve"> </w:t>
      </w:r>
      <w:proofErr w:type="spellStart"/>
      <w:r>
        <w:t>piani</w:t>
      </w:r>
      <w:proofErr w:type="spellEnd"/>
      <w:r>
        <w:t xml:space="preserve"> per </w:t>
      </w:r>
      <w:proofErr w:type="spellStart"/>
      <w:r>
        <w:t>l'operatività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soccorritori</w:t>
      </w:r>
      <w:proofErr w:type="spellEnd"/>
    </w:p>
    <w:p w14:paraId="00000009" w14:textId="77777777" w:rsidR="00606A24" w:rsidRDefault="00276730" w:rsidP="00276730">
      <w:pPr>
        <w:pStyle w:val="Titolo1"/>
        <w:jc w:val="both"/>
      </w:pPr>
      <w:bookmarkStart w:id="2" w:name="_xsemhmyrkakj" w:colFirst="0" w:colLast="0"/>
      <w:bookmarkEnd w:id="2"/>
      <w:r>
        <w:t>G.2</w:t>
      </w:r>
    </w:p>
    <w:p w14:paraId="0000000A" w14:textId="77777777" w:rsidR="00606A24" w:rsidRDefault="00276730" w:rsidP="00276730">
      <w:pPr>
        <w:jc w:val="both"/>
      </w:pPr>
      <w:proofErr w:type="spellStart"/>
      <w:r>
        <w:t>Eliminata</w:t>
      </w:r>
      <w:proofErr w:type="spellEnd"/>
      <w:r>
        <w:t xml:space="preserve"> </w:t>
      </w:r>
      <w:proofErr w:type="spellStart"/>
      <w:r>
        <w:t>distinzione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normate</w:t>
      </w:r>
      <w:proofErr w:type="spellEnd"/>
      <w:r>
        <w:t xml:space="preserve">/non </w:t>
      </w:r>
      <w:proofErr w:type="spellStart"/>
      <w:r>
        <w:t>normate</w:t>
      </w:r>
      <w:proofErr w:type="spellEnd"/>
      <w:r>
        <w:t xml:space="preserve">, </w:t>
      </w:r>
      <w:proofErr w:type="spellStart"/>
      <w:r>
        <w:t>unificata</w:t>
      </w:r>
      <w:proofErr w:type="spellEnd"/>
      <w:r>
        <w:t xml:space="preserve"> la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di </w:t>
      </w:r>
      <w:proofErr w:type="spellStart"/>
      <w:r>
        <w:t>proget</w:t>
      </w:r>
      <w:r>
        <w:t>tazione</w:t>
      </w:r>
      <w:proofErr w:type="spellEnd"/>
    </w:p>
    <w:p w14:paraId="0000000B" w14:textId="77777777" w:rsidR="00606A24" w:rsidRDefault="00276730" w:rsidP="00276730">
      <w:pPr>
        <w:jc w:val="both"/>
      </w:pPr>
      <w:proofErr w:type="spellStart"/>
      <w:r>
        <w:t>Aggiunta</w:t>
      </w:r>
      <w:proofErr w:type="spellEnd"/>
      <w:r>
        <w:t xml:space="preserve"> </w:t>
      </w:r>
      <w:proofErr w:type="spellStart"/>
      <w:r>
        <w:t>enfasi</w:t>
      </w:r>
      <w:proofErr w:type="spellEnd"/>
      <w:r>
        <w:t xml:space="preserve"> </w:t>
      </w:r>
      <w:proofErr w:type="spellStart"/>
      <w:r>
        <w:t>sulle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preventive</w:t>
      </w:r>
    </w:p>
    <w:p w14:paraId="0000000C" w14:textId="77777777" w:rsidR="00606A24" w:rsidRDefault="00276730" w:rsidP="00276730">
      <w:pPr>
        <w:jc w:val="both"/>
      </w:pPr>
      <w:proofErr w:type="spellStart"/>
      <w:r>
        <w:t>Potenziata</w:t>
      </w:r>
      <w:proofErr w:type="spellEnd"/>
      <w:r>
        <w:t xml:space="preserve"> la </w:t>
      </w:r>
      <w:proofErr w:type="spellStart"/>
      <w:r>
        <w:t>soluzione</w:t>
      </w:r>
      <w:proofErr w:type="spellEnd"/>
      <w:r>
        <w:t xml:space="preserve"> </w:t>
      </w:r>
      <w:proofErr w:type="spellStart"/>
      <w:r>
        <w:t>alternativa</w:t>
      </w:r>
      <w:proofErr w:type="spellEnd"/>
    </w:p>
    <w:p w14:paraId="0000000D" w14:textId="77777777" w:rsidR="00606A24" w:rsidRDefault="00276730" w:rsidP="00276730">
      <w:pPr>
        <w:jc w:val="both"/>
      </w:pPr>
      <w:proofErr w:type="spellStart"/>
      <w:r>
        <w:t>Unificate</w:t>
      </w:r>
      <w:proofErr w:type="spellEnd"/>
      <w:r>
        <w:t xml:space="preserve"> le </w:t>
      </w:r>
      <w:proofErr w:type="spellStart"/>
      <w:r>
        <w:t>regole</w:t>
      </w:r>
      <w:proofErr w:type="spellEnd"/>
      <w:r>
        <w:t xml:space="preserve"> di </w:t>
      </w:r>
      <w:proofErr w:type="spellStart"/>
      <w:r>
        <w:t>progettazione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antincendio</w:t>
      </w:r>
      <w:proofErr w:type="spellEnd"/>
    </w:p>
    <w:p w14:paraId="0000000E" w14:textId="77777777" w:rsidR="00606A24" w:rsidRDefault="00276730" w:rsidP="00276730">
      <w:pPr>
        <w:jc w:val="both"/>
      </w:pPr>
      <w:proofErr w:type="spellStart"/>
      <w:r>
        <w:t>Sistemi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impianti</w:t>
      </w:r>
      <w:proofErr w:type="spellEnd"/>
      <w:r>
        <w:t xml:space="preserve"> a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superiore</w:t>
      </w:r>
      <w:proofErr w:type="spellEnd"/>
    </w:p>
    <w:p w14:paraId="0000000F" w14:textId="77777777" w:rsidR="00606A24" w:rsidRDefault="00276730" w:rsidP="00276730">
      <w:pPr>
        <w:pStyle w:val="Titolo1"/>
        <w:jc w:val="both"/>
      </w:pPr>
      <w:bookmarkStart w:id="3" w:name="_dv19jp53ez42" w:colFirst="0" w:colLast="0"/>
      <w:bookmarkEnd w:id="3"/>
      <w:r>
        <w:t>G.3</w:t>
      </w:r>
    </w:p>
    <w:p w14:paraId="00000010" w14:textId="77777777" w:rsidR="00606A24" w:rsidRDefault="00276730" w:rsidP="00276730">
      <w:pPr>
        <w:jc w:val="both"/>
      </w:pPr>
      <w:proofErr w:type="spellStart"/>
      <w:r>
        <w:t>Chiariti</w:t>
      </w:r>
      <w:proofErr w:type="spellEnd"/>
      <w:r>
        <w:t xml:space="preserve"> </w:t>
      </w:r>
      <w:proofErr w:type="spellStart"/>
      <w:r>
        <w:t>ambiti</w:t>
      </w:r>
      <w:proofErr w:type="spellEnd"/>
      <w:r>
        <w:t xml:space="preserve"> di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profili</w:t>
      </w:r>
      <w:proofErr w:type="spellEnd"/>
      <w:r>
        <w:t xml:space="preserve"> di </w:t>
      </w:r>
      <w:proofErr w:type="spellStart"/>
      <w:r>
        <w:t>rischio</w:t>
      </w:r>
      <w:proofErr w:type="spellEnd"/>
    </w:p>
    <w:p w14:paraId="00000011" w14:textId="77777777" w:rsidR="00606A24" w:rsidRDefault="00276730" w:rsidP="00276730">
      <w:pPr>
        <w:jc w:val="both"/>
      </w:pPr>
      <w:proofErr w:type="spellStart"/>
      <w:r>
        <w:t>Rivista</w:t>
      </w:r>
      <w:proofErr w:type="spellEnd"/>
      <w:r>
        <w:t xml:space="preserve"> </w:t>
      </w:r>
      <w:proofErr w:type="spellStart"/>
      <w:r>
        <w:t>tabella</w:t>
      </w:r>
      <w:proofErr w:type="spellEnd"/>
      <w:r>
        <w:t xml:space="preserve"> </w:t>
      </w:r>
      <w:proofErr w:type="spellStart"/>
      <w:r>
        <w:t>delta_alfa</w:t>
      </w:r>
      <w:proofErr w:type="spellEnd"/>
      <w:r>
        <w:t xml:space="preserve"> per </w:t>
      </w:r>
      <w:proofErr w:type="spellStart"/>
      <w:r>
        <w:t>chiarezza</w:t>
      </w:r>
      <w:proofErr w:type="spellEnd"/>
      <w:r>
        <w:t xml:space="preserve">, in </w:t>
      </w:r>
      <w:proofErr w:type="spellStart"/>
      <w:r>
        <w:t>accordo</w:t>
      </w:r>
      <w:proofErr w:type="spellEnd"/>
      <w:r>
        <w:t xml:space="preserve"> con </w:t>
      </w:r>
      <w:proofErr w:type="spellStart"/>
      <w:r>
        <w:t>osservazioni</w:t>
      </w:r>
      <w:proofErr w:type="spellEnd"/>
      <w:r>
        <w:t xml:space="preserve"> e BS 9999</w:t>
      </w:r>
    </w:p>
    <w:p w14:paraId="00000012" w14:textId="77777777" w:rsidR="00606A24" w:rsidRDefault="00276730" w:rsidP="00276730">
      <w:pPr>
        <w:jc w:val="both"/>
      </w:pPr>
      <w:proofErr w:type="spellStart"/>
      <w:r>
        <w:t>Riscritto</w:t>
      </w:r>
      <w:proofErr w:type="spellEnd"/>
      <w:r>
        <w:t xml:space="preserve"> </w:t>
      </w:r>
      <w:proofErr w:type="spellStart"/>
      <w:r>
        <w:t>R_ambiente</w:t>
      </w:r>
      <w:proofErr w:type="spellEnd"/>
    </w:p>
    <w:p w14:paraId="00000013" w14:textId="77777777" w:rsidR="00606A24" w:rsidRDefault="00276730" w:rsidP="00276730">
      <w:pPr>
        <w:pStyle w:val="Titolo1"/>
        <w:jc w:val="both"/>
      </w:pPr>
      <w:bookmarkStart w:id="4" w:name="_l6juhsbzs5qt" w:colFirst="0" w:colLast="0"/>
      <w:bookmarkEnd w:id="4"/>
      <w:r>
        <w:t>S.1</w:t>
      </w:r>
    </w:p>
    <w:p w14:paraId="00000014" w14:textId="77777777" w:rsidR="00606A24" w:rsidRDefault="00276730" w:rsidP="00276730">
      <w:pPr>
        <w:jc w:val="both"/>
      </w:pPr>
      <w:proofErr w:type="spellStart"/>
      <w:r>
        <w:t>Modificata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prestazione</w:t>
      </w:r>
      <w:proofErr w:type="spellEnd"/>
    </w:p>
    <w:p w14:paraId="00000015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16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17" w14:textId="77777777" w:rsidR="00606A24" w:rsidRDefault="00276730" w:rsidP="00276730">
      <w:pPr>
        <w:pStyle w:val="Titolo1"/>
        <w:jc w:val="both"/>
      </w:pPr>
      <w:bookmarkStart w:id="5" w:name="_464bhrllpi5o" w:colFirst="0" w:colLast="0"/>
      <w:bookmarkEnd w:id="5"/>
      <w:r>
        <w:t>S.2</w:t>
      </w:r>
    </w:p>
    <w:p w14:paraId="00000018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19" w14:textId="77777777" w:rsidR="00606A24" w:rsidRDefault="00276730" w:rsidP="00276730">
      <w:pPr>
        <w:jc w:val="both"/>
      </w:pPr>
      <w:proofErr w:type="spellStart"/>
      <w:r>
        <w:t>Chiarito</w:t>
      </w:r>
      <w:proofErr w:type="spellEnd"/>
      <w:r>
        <w:t xml:space="preserve"> </w:t>
      </w:r>
      <w:proofErr w:type="spellStart"/>
      <w:r>
        <w:t>ca</w:t>
      </w:r>
      <w:r>
        <w:t>lcolo</w:t>
      </w:r>
      <w:proofErr w:type="spellEnd"/>
      <w:r>
        <w:t xml:space="preserve"> </w:t>
      </w:r>
      <w:proofErr w:type="spellStart"/>
      <w:r>
        <w:t>carico</w:t>
      </w:r>
      <w:proofErr w:type="spellEnd"/>
      <w:r>
        <w:t xml:space="preserve"> di </w:t>
      </w:r>
      <w:proofErr w:type="spellStart"/>
      <w:r>
        <w:t>incendio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multipiano</w:t>
      </w:r>
      <w:proofErr w:type="spellEnd"/>
    </w:p>
    <w:p w14:paraId="0000001A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1B" w14:textId="77777777" w:rsidR="00606A24" w:rsidRDefault="00276730" w:rsidP="00276730">
      <w:pPr>
        <w:pStyle w:val="Titolo1"/>
        <w:jc w:val="both"/>
      </w:pPr>
      <w:bookmarkStart w:id="6" w:name="_dw0vjitcf4w1" w:colFirst="0" w:colLast="0"/>
      <w:bookmarkEnd w:id="6"/>
      <w:r>
        <w:t>S.3</w:t>
      </w:r>
    </w:p>
    <w:p w14:paraId="0000001C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1D" w14:textId="77777777" w:rsidR="00606A24" w:rsidRDefault="00276730" w:rsidP="00276730">
      <w:pPr>
        <w:jc w:val="both"/>
      </w:pPr>
      <w:proofErr w:type="spellStart"/>
      <w:r>
        <w:lastRenderedPageBreak/>
        <w:t>Generalizzate</w:t>
      </w:r>
      <w:proofErr w:type="spellEnd"/>
      <w:r>
        <w:t xml:space="preserve"> le </w:t>
      </w:r>
      <w:proofErr w:type="spellStart"/>
      <w:r>
        <w:t>definizioni</w:t>
      </w:r>
      <w:proofErr w:type="spellEnd"/>
      <w:r>
        <w:t xml:space="preserve"> di </w:t>
      </w:r>
      <w:proofErr w:type="spellStart"/>
      <w:r>
        <w:t>filtro</w:t>
      </w:r>
      <w:proofErr w:type="spellEnd"/>
      <w:r>
        <w:t xml:space="preserve"> e </w:t>
      </w:r>
      <w:proofErr w:type="spellStart"/>
      <w:r>
        <w:t>filtro</w:t>
      </w:r>
      <w:proofErr w:type="spellEnd"/>
      <w:r>
        <w:t xml:space="preserve"> a </w:t>
      </w:r>
      <w:proofErr w:type="spellStart"/>
      <w:r>
        <w:t>prova</w:t>
      </w:r>
      <w:proofErr w:type="spellEnd"/>
      <w:r>
        <w:t xml:space="preserve"> di </w:t>
      </w:r>
      <w:proofErr w:type="spellStart"/>
      <w:r>
        <w:t>fumo</w:t>
      </w:r>
      <w:proofErr w:type="spellEnd"/>
    </w:p>
    <w:p w14:paraId="0000001E" w14:textId="77777777" w:rsidR="00606A24" w:rsidRDefault="00276730" w:rsidP="00276730">
      <w:pPr>
        <w:jc w:val="both"/>
      </w:pPr>
      <w:proofErr w:type="spellStart"/>
      <w:r>
        <w:t>Estesa</w:t>
      </w:r>
      <w:proofErr w:type="spellEnd"/>
      <w:r>
        <w:t xml:space="preserve"> la </w:t>
      </w:r>
      <w:proofErr w:type="spellStart"/>
      <w:r>
        <w:t>possibilità</w:t>
      </w:r>
      <w:proofErr w:type="spellEnd"/>
      <w:r>
        <w:t xml:space="preserve"> del </w:t>
      </w:r>
      <w:proofErr w:type="spellStart"/>
      <w:r>
        <w:t>compartimento</w:t>
      </w:r>
      <w:proofErr w:type="spellEnd"/>
      <w:r>
        <w:t xml:space="preserve"> </w:t>
      </w:r>
      <w:proofErr w:type="spellStart"/>
      <w:r>
        <w:t>multipiano</w:t>
      </w:r>
      <w:proofErr w:type="spellEnd"/>
    </w:p>
    <w:p w14:paraId="0000001F" w14:textId="77777777" w:rsidR="00606A24" w:rsidRDefault="00276730" w:rsidP="00276730">
      <w:pPr>
        <w:jc w:val="both"/>
      </w:pPr>
      <w:proofErr w:type="spellStart"/>
      <w:r>
        <w:t>Chiarita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distanza</w:t>
      </w:r>
      <w:proofErr w:type="spellEnd"/>
      <w:r>
        <w:t xml:space="preserve"> di </w:t>
      </w:r>
      <w:proofErr w:type="spellStart"/>
      <w:r>
        <w:t>separazione</w:t>
      </w:r>
      <w:proofErr w:type="spellEnd"/>
    </w:p>
    <w:p w14:paraId="00000020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21" w14:textId="77777777" w:rsidR="00606A24" w:rsidRDefault="00276730" w:rsidP="00276730">
      <w:pPr>
        <w:pStyle w:val="Titolo1"/>
        <w:jc w:val="both"/>
      </w:pPr>
      <w:bookmarkStart w:id="7" w:name="_ddsnjcd0hhch" w:colFirst="0" w:colLast="0"/>
      <w:bookmarkEnd w:id="7"/>
      <w:r>
        <w:t>S.4</w:t>
      </w:r>
    </w:p>
    <w:p w14:paraId="00000022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23" w14:textId="77777777" w:rsidR="00606A24" w:rsidRDefault="00276730" w:rsidP="00276730">
      <w:pPr>
        <w:jc w:val="both"/>
      </w:pPr>
      <w:proofErr w:type="spellStart"/>
      <w:r>
        <w:t>Migliorata</w:t>
      </w:r>
      <w:proofErr w:type="spellEnd"/>
      <w:r>
        <w:t xml:space="preserve"> </w:t>
      </w:r>
      <w:proofErr w:type="spellStart"/>
      <w:r>
        <w:t>spiegazione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di </w:t>
      </w:r>
      <w:proofErr w:type="spellStart"/>
      <w:r>
        <w:t>progettazione</w:t>
      </w:r>
      <w:proofErr w:type="spellEnd"/>
    </w:p>
    <w:p w14:paraId="00000024" w14:textId="77777777" w:rsidR="00606A24" w:rsidRDefault="00276730" w:rsidP="00276730">
      <w:pPr>
        <w:jc w:val="both"/>
      </w:pPr>
      <w:proofErr w:type="spellStart"/>
      <w:r>
        <w:t>Chiarite</w:t>
      </w:r>
      <w:proofErr w:type="spellEnd"/>
      <w:r>
        <w:t xml:space="preserve"> </w:t>
      </w:r>
      <w:proofErr w:type="spellStart"/>
      <w:r>
        <w:t>definizioni</w:t>
      </w:r>
      <w:proofErr w:type="spellEnd"/>
      <w:r>
        <w:t xml:space="preserve"> di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sicuro</w:t>
      </w:r>
      <w:proofErr w:type="spellEnd"/>
      <w:r>
        <w:t xml:space="preserve"> e </w:t>
      </w:r>
      <w:proofErr w:type="spellStart"/>
      <w:r>
        <w:t>luogo</w:t>
      </w:r>
      <w:proofErr w:type="spellEnd"/>
      <w:r>
        <w:t xml:space="preserve"> </w:t>
      </w:r>
      <w:proofErr w:type="spellStart"/>
      <w:r>
        <w:t>sicuro</w:t>
      </w:r>
      <w:proofErr w:type="spellEnd"/>
      <w:r>
        <w:t xml:space="preserve"> </w:t>
      </w:r>
      <w:proofErr w:type="spellStart"/>
      <w:r>
        <w:t>temporaneo</w:t>
      </w:r>
      <w:proofErr w:type="spellEnd"/>
    </w:p>
    <w:p w14:paraId="00000025" w14:textId="77777777" w:rsidR="00606A24" w:rsidRDefault="00276730" w:rsidP="00276730">
      <w:pPr>
        <w:jc w:val="both"/>
      </w:pPr>
      <w:proofErr w:type="spellStart"/>
      <w:r>
        <w:t>Estesa</w:t>
      </w:r>
      <w:proofErr w:type="spellEnd"/>
      <w:r>
        <w:t xml:space="preserve"> </w:t>
      </w:r>
      <w:proofErr w:type="spellStart"/>
      <w:r>
        <w:t>l'applicazione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a </w:t>
      </w:r>
      <w:r>
        <w:t xml:space="preserve">vie </w:t>
      </w:r>
      <w:proofErr w:type="spellStart"/>
      <w:r>
        <w:t>d'esodo</w:t>
      </w:r>
      <w:proofErr w:type="spellEnd"/>
      <w:r>
        <w:t xml:space="preserve"> </w:t>
      </w:r>
      <w:proofErr w:type="spellStart"/>
      <w:r>
        <w:t>all'aperto</w:t>
      </w:r>
      <w:proofErr w:type="spellEnd"/>
    </w:p>
    <w:p w14:paraId="00000026" w14:textId="77777777" w:rsidR="00606A24" w:rsidRDefault="00276730" w:rsidP="00276730">
      <w:pPr>
        <w:jc w:val="both"/>
      </w:pPr>
      <w:proofErr w:type="spellStart"/>
      <w:r>
        <w:t>Ammesse</w:t>
      </w:r>
      <w:proofErr w:type="spellEnd"/>
      <w:r>
        <w:t xml:space="preserve"> scale e </w:t>
      </w:r>
      <w:proofErr w:type="spellStart"/>
      <w:r>
        <w:t>marciapiedi</w:t>
      </w:r>
      <w:proofErr w:type="spellEnd"/>
      <w:r>
        <w:t xml:space="preserve"> </w:t>
      </w:r>
      <w:proofErr w:type="spellStart"/>
      <w:r>
        <w:t>mobili</w:t>
      </w:r>
      <w:proofErr w:type="spellEnd"/>
      <w:r>
        <w:t xml:space="preserve"> per </w:t>
      </w:r>
      <w:proofErr w:type="spellStart"/>
      <w:r>
        <w:t>l'esodo</w:t>
      </w:r>
      <w:proofErr w:type="spellEnd"/>
    </w:p>
    <w:p w14:paraId="00000027" w14:textId="77777777" w:rsidR="00606A24" w:rsidRDefault="00276730" w:rsidP="00276730">
      <w:pPr>
        <w:jc w:val="both"/>
      </w:pPr>
      <w:proofErr w:type="spellStart"/>
      <w:r>
        <w:t>Ammessi</w:t>
      </w:r>
      <w:proofErr w:type="spellEnd"/>
      <w:r>
        <w:t xml:space="preserve"> </w:t>
      </w:r>
      <w:proofErr w:type="spellStart"/>
      <w:r>
        <w:t>porte</w:t>
      </w:r>
      <w:proofErr w:type="spellEnd"/>
      <w:r>
        <w:t xml:space="preserve"> </w:t>
      </w:r>
      <w:proofErr w:type="spellStart"/>
      <w:r>
        <w:t>automatiche</w:t>
      </w:r>
      <w:proofErr w:type="spellEnd"/>
      <w:r>
        <w:t xml:space="preserve"> e </w:t>
      </w:r>
      <w:proofErr w:type="spellStart"/>
      <w:r>
        <w:t>tornelli</w:t>
      </w:r>
      <w:proofErr w:type="spellEnd"/>
    </w:p>
    <w:p w14:paraId="00000028" w14:textId="77777777" w:rsidR="00606A24" w:rsidRDefault="00276730" w:rsidP="00276730">
      <w:pPr>
        <w:jc w:val="both"/>
      </w:pPr>
      <w:proofErr w:type="spellStart"/>
      <w:r>
        <w:t>Ammesse</w:t>
      </w:r>
      <w:proofErr w:type="spellEnd"/>
      <w:r>
        <w:t xml:space="preserve"> tribune</w:t>
      </w:r>
    </w:p>
    <w:p w14:paraId="00000029" w14:textId="77777777" w:rsidR="00606A24" w:rsidRDefault="00276730" w:rsidP="00276730">
      <w:pPr>
        <w:jc w:val="both"/>
      </w:pPr>
      <w:proofErr w:type="spellStart"/>
      <w:r>
        <w:t>Aggiornate</w:t>
      </w:r>
      <w:proofErr w:type="spellEnd"/>
      <w:r>
        <w:t xml:space="preserve"> a standard </w:t>
      </w:r>
      <w:proofErr w:type="spellStart"/>
      <w:r>
        <w:t>internazionale</w:t>
      </w:r>
      <w:proofErr w:type="spellEnd"/>
      <w:r>
        <w:t xml:space="preserve"> le </w:t>
      </w:r>
      <w:proofErr w:type="spellStart"/>
      <w:r>
        <w:t>regole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di </w:t>
      </w:r>
      <w:proofErr w:type="spellStart"/>
      <w:r>
        <w:t>apertura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porte</w:t>
      </w:r>
      <w:proofErr w:type="spellEnd"/>
    </w:p>
    <w:p w14:paraId="0000002A" w14:textId="77777777" w:rsidR="00606A24" w:rsidRDefault="00276730" w:rsidP="00276730">
      <w:pPr>
        <w:jc w:val="both"/>
      </w:pPr>
      <w:proofErr w:type="spellStart"/>
      <w:r>
        <w:t>Aggiunti</w:t>
      </w:r>
      <w:proofErr w:type="spellEnd"/>
      <w:r>
        <w:t xml:space="preserve"> </w:t>
      </w:r>
      <w:proofErr w:type="spellStart"/>
      <w:r>
        <w:t>esempi</w:t>
      </w:r>
      <w:proofErr w:type="spellEnd"/>
      <w:r>
        <w:t xml:space="preserve"> </w:t>
      </w:r>
      <w:proofErr w:type="spellStart"/>
      <w:r>
        <w:t>numerici</w:t>
      </w:r>
      <w:proofErr w:type="spellEnd"/>
      <w:r>
        <w:t xml:space="preserve"> per </w:t>
      </w:r>
      <w:proofErr w:type="spellStart"/>
      <w:r>
        <w:t>facilitare</w:t>
      </w:r>
      <w:proofErr w:type="spellEnd"/>
      <w:r>
        <w:t xml:space="preserve"> la </w:t>
      </w:r>
      <w:proofErr w:type="spellStart"/>
      <w:r>
        <w:t>l</w:t>
      </w:r>
      <w:r>
        <w:t>ettura</w:t>
      </w:r>
      <w:proofErr w:type="spellEnd"/>
    </w:p>
    <w:p w14:paraId="0000002B" w14:textId="77777777" w:rsidR="00606A24" w:rsidRDefault="00276730" w:rsidP="00276730">
      <w:pPr>
        <w:jc w:val="both"/>
      </w:pPr>
      <w:proofErr w:type="spellStart"/>
      <w:r>
        <w:t>Aggiornata</w:t>
      </w:r>
      <w:proofErr w:type="spellEnd"/>
      <w:r>
        <w:t xml:space="preserve"> </w:t>
      </w:r>
      <w:proofErr w:type="spellStart"/>
      <w:r>
        <w:t>illuminazione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esigenze</w:t>
      </w:r>
      <w:proofErr w:type="spellEnd"/>
      <w:r>
        <w:t xml:space="preserve"> del </w:t>
      </w:r>
      <w:proofErr w:type="spellStart"/>
      <w:r>
        <w:t>pubblico</w:t>
      </w:r>
      <w:proofErr w:type="spellEnd"/>
      <w:r>
        <w:t xml:space="preserve"> </w:t>
      </w:r>
      <w:proofErr w:type="spellStart"/>
      <w:r>
        <w:t>spettacolo</w:t>
      </w:r>
      <w:proofErr w:type="spellEnd"/>
    </w:p>
    <w:p w14:paraId="0000002C" w14:textId="77777777" w:rsidR="00606A24" w:rsidRDefault="00276730" w:rsidP="00276730">
      <w:pPr>
        <w:jc w:val="both"/>
      </w:pPr>
      <w:proofErr w:type="spellStart"/>
      <w:r>
        <w:t>Raccordata</w:t>
      </w:r>
      <w:proofErr w:type="spellEnd"/>
      <w:r>
        <w:t xml:space="preserve"> la </w:t>
      </w:r>
      <w:proofErr w:type="spellStart"/>
      <w:r>
        <w:t>disposizione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posti</w:t>
      </w:r>
      <w:proofErr w:type="spellEnd"/>
      <w:r>
        <w:t xml:space="preserve"> a </w:t>
      </w:r>
      <w:proofErr w:type="spellStart"/>
      <w:r>
        <w:t>sedere</w:t>
      </w:r>
      <w:proofErr w:type="spellEnd"/>
      <w:r>
        <w:t xml:space="preserve"> con le </w:t>
      </w:r>
      <w:proofErr w:type="spellStart"/>
      <w:r>
        <w:t>norme</w:t>
      </w:r>
      <w:proofErr w:type="spellEnd"/>
      <w:r>
        <w:t xml:space="preserve"> </w:t>
      </w:r>
      <w:proofErr w:type="spellStart"/>
      <w:r>
        <w:t>tradizionali</w:t>
      </w:r>
      <w:proofErr w:type="spellEnd"/>
    </w:p>
    <w:p w14:paraId="0000002D" w14:textId="77777777" w:rsidR="00606A24" w:rsidRDefault="00276730" w:rsidP="00276730">
      <w:pPr>
        <w:jc w:val="both"/>
      </w:pPr>
      <w:proofErr w:type="spellStart"/>
      <w:r>
        <w:t>Ristrutturato</w:t>
      </w:r>
      <w:proofErr w:type="spellEnd"/>
      <w:r>
        <w:t xml:space="preserve"> </w:t>
      </w:r>
      <w:proofErr w:type="spellStart"/>
      <w:r>
        <w:t>l'ordine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paragrafi</w:t>
      </w:r>
      <w:proofErr w:type="spellEnd"/>
      <w:r>
        <w:t xml:space="preserve"> per </w:t>
      </w:r>
      <w:proofErr w:type="spellStart"/>
      <w:r>
        <w:t>migliorare</w:t>
      </w:r>
      <w:proofErr w:type="spellEnd"/>
      <w:r>
        <w:t xml:space="preserve"> la </w:t>
      </w:r>
      <w:proofErr w:type="spellStart"/>
      <w:r>
        <w:t>comprensibilità</w:t>
      </w:r>
      <w:proofErr w:type="spellEnd"/>
    </w:p>
    <w:p w14:paraId="0000002E" w14:textId="77777777" w:rsidR="00606A24" w:rsidRDefault="00276730" w:rsidP="00276730">
      <w:pPr>
        <w:jc w:val="both"/>
      </w:pPr>
      <w:proofErr w:type="spellStart"/>
      <w:r>
        <w:t>Risolto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corridoi</w:t>
      </w:r>
      <w:proofErr w:type="spellEnd"/>
      <w:r>
        <w:t xml:space="preserve"> </w:t>
      </w:r>
      <w:proofErr w:type="spellStart"/>
      <w:r>
        <w:t>ciechi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estesa</w:t>
      </w:r>
      <w:proofErr w:type="spellEnd"/>
      <w:r>
        <w:t xml:space="preserve"> </w:t>
      </w:r>
      <w:proofErr w:type="spellStart"/>
      <w:r>
        <w:t>applicabilità</w:t>
      </w:r>
      <w:proofErr w:type="spellEnd"/>
    </w:p>
    <w:p w14:paraId="0000002F" w14:textId="77777777" w:rsidR="00606A24" w:rsidRDefault="00276730" w:rsidP="00276730">
      <w:pPr>
        <w:jc w:val="both"/>
      </w:pPr>
      <w:proofErr w:type="spellStart"/>
      <w:r>
        <w:t>Chiarita</w:t>
      </w:r>
      <w:proofErr w:type="spellEnd"/>
      <w:r>
        <w:t xml:space="preserve">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lunghezze</w:t>
      </w:r>
      <w:proofErr w:type="spellEnd"/>
      <w:r>
        <w:t xml:space="preserve"> </w:t>
      </w:r>
      <w:proofErr w:type="spellStart"/>
      <w:r>
        <w:t>d'esodo</w:t>
      </w:r>
      <w:proofErr w:type="spellEnd"/>
    </w:p>
    <w:p w14:paraId="00000030" w14:textId="77777777" w:rsidR="00606A24" w:rsidRDefault="00276730" w:rsidP="00276730">
      <w:pPr>
        <w:jc w:val="both"/>
      </w:pPr>
      <w:proofErr w:type="spellStart"/>
      <w:r>
        <w:t>Estese</w:t>
      </w:r>
      <w:proofErr w:type="spellEnd"/>
      <w:r>
        <w:t xml:space="preserve"> </w:t>
      </w:r>
      <w:proofErr w:type="spellStart"/>
      <w:r>
        <w:t>casistiche</w:t>
      </w:r>
      <w:proofErr w:type="spellEnd"/>
      <w:r>
        <w:t xml:space="preserve"> </w:t>
      </w:r>
      <w:proofErr w:type="spellStart"/>
      <w:r>
        <w:t>larghezze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vie </w:t>
      </w:r>
      <w:proofErr w:type="spellStart"/>
      <w:r>
        <w:t>d'esodo</w:t>
      </w:r>
      <w:proofErr w:type="spellEnd"/>
      <w:r>
        <w:t xml:space="preserve"> </w:t>
      </w:r>
      <w:proofErr w:type="spellStart"/>
      <w:r>
        <w:t>orizzontali</w:t>
      </w:r>
      <w:proofErr w:type="spellEnd"/>
      <w:r>
        <w:t xml:space="preserve"> e </w:t>
      </w:r>
      <w:proofErr w:type="spellStart"/>
      <w:r>
        <w:t>verticali</w:t>
      </w:r>
      <w:proofErr w:type="spellEnd"/>
    </w:p>
    <w:p w14:paraId="00000031" w14:textId="77777777" w:rsidR="00606A24" w:rsidRDefault="00276730" w:rsidP="00276730">
      <w:pPr>
        <w:jc w:val="both"/>
      </w:pPr>
      <w:proofErr w:type="spellStart"/>
      <w:r>
        <w:t>Migliorata</w:t>
      </w:r>
      <w:proofErr w:type="spellEnd"/>
      <w:r>
        <w:t xml:space="preserve"> </w:t>
      </w:r>
      <w:proofErr w:type="spellStart"/>
      <w:r>
        <w:t>l'inclusività</w:t>
      </w:r>
      <w:proofErr w:type="spellEnd"/>
    </w:p>
    <w:p w14:paraId="00000032" w14:textId="77777777" w:rsidR="00606A24" w:rsidRDefault="00276730" w:rsidP="00276730">
      <w:pPr>
        <w:jc w:val="both"/>
      </w:pPr>
      <w:proofErr w:type="spellStart"/>
      <w:r>
        <w:t>Modificata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prestazione</w:t>
      </w:r>
      <w:proofErr w:type="spellEnd"/>
    </w:p>
    <w:p w14:paraId="00000033" w14:textId="77777777" w:rsidR="00606A24" w:rsidRDefault="00606A24" w:rsidP="00276730">
      <w:pPr>
        <w:jc w:val="both"/>
      </w:pPr>
    </w:p>
    <w:p w14:paraId="00000034" w14:textId="77777777" w:rsidR="00606A24" w:rsidRDefault="00276730" w:rsidP="00276730">
      <w:pPr>
        <w:pStyle w:val="Titolo1"/>
        <w:jc w:val="both"/>
      </w:pPr>
      <w:bookmarkStart w:id="8" w:name="_5mk2cq5nl6le" w:colFirst="0" w:colLast="0"/>
      <w:bookmarkEnd w:id="8"/>
      <w:r>
        <w:t>S.5</w:t>
      </w:r>
    </w:p>
    <w:p w14:paraId="00000035" w14:textId="77777777" w:rsidR="00606A24" w:rsidRDefault="00276730" w:rsidP="00276730">
      <w:pPr>
        <w:jc w:val="both"/>
      </w:pPr>
      <w:proofErr w:type="spellStart"/>
      <w:r>
        <w:t>Modificata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prestazione</w:t>
      </w:r>
      <w:proofErr w:type="spellEnd"/>
    </w:p>
    <w:p w14:paraId="00000036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37" w14:textId="77777777" w:rsidR="00606A24" w:rsidRDefault="00276730" w:rsidP="00276730">
      <w:pPr>
        <w:jc w:val="both"/>
      </w:pPr>
      <w:proofErr w:type="spellStart"/>
      <w:r>
        <w:t>Ristrutturato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paragrafi</w:t>
      </w:r>
      <w:proofErr w:type="spellEnd"/>
      <w:r>
        <w:t xml:space="preserve"> per </w:t>
      </w:r>
      <w:proofErr w:type="spellStart"/>
      <w:r>
        <w:t>migliorare</w:t>
      </w:r>
      <w:proofErr w:type="spellEnd"/>
      <w:r>
        <w:t xml:space="preserve"> </w:t>
      </w:r>
      <w:proofErr w:type="spellStart"/>
      <w:r>
        <w:t>comprensibilità</w:t>
      </w:r>
      <w:proofErr w:type="spellEnd"/>
    </w:p>
    <w:p w14:paraId="00000038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39" w14:textId="77777777" w:rsidR="00606A24" w:rsidRDefault="00276730" w:rsidP="00276730">
      <w:pPr>
        <w:pStyle w:val="Titolo1"/>
        <w:jc w:val="both"/>
      </w:pPr>
      <w:bookmarkStart w:id="9" w:name="_md7ckeegdxjy" w:colFirst="0" w:colLast="0"/>
      <w:bookmarkEnd w:id="9"/>
      <w:r>
        <w:t>S.6</w:t>
      </w:r>
    </w:p>
    <w:p w14:paraId="0000003A" w14:textId="77777777" w:rsidR="00606A24" w:rsidRDefault="00276730" w:rsidP="00276730">
      <w:pPr>
        <w:jc w:val="both"/>
      </w:pPr>
      <w:proofErr w:type="spellStart"/>
      <w:r>
        <w:t>Modificata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prestazione</w:t>
      </w:r>
      <w:proofErr w:type="spellEnd"/>
    </w:p>
    <w:p w14:paraId="0000003B" w14:textId="77777777" w:rsidR="00606A24" w:rsidRDefault="00276730" w:rsidP="00276730">
      <w:pPr>
        <w:jc w:val="both"/>
      </w:pPr>
      <w:proofErr w:type="spellStart"/>
      <w:r>
        <w:t>Modificato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criterio</w:t>
      </w:r>
      <w:proofErr w:type="spellEnd"/>
      <w:r>
        <w:t xml:space="preserve"> di </w:t>
      </w:r>
      <w:proofErr w:type="spellStart"/>
      <w:r>
        <w:t>attribuzione</w:t>
      </w:r>
      <w:proofErr w:type="spellEnd"/>
      <w:r>
        <w:t xml:space="preserve"> del </w:t>
      </w:r>
      <w:proofErr w:type="spellStart"/>
      <w:r>
        <w:t>livello</w:t>
      </w:r>
      <w:proofErr w:type="spellEnd"/>
      <w:r>
        <w:t xml:space="preserve"> II di </w:t>
      </w:r>
      <w:proofErr w:type="spellStart"/>
      <w:r>
        <w:t>prestazione</w:t>
      </w:r>
      <w:proofErr w:type="spellEnd"/>
      <w:r>
        <w:t xml:space="preserve"> per le </w:t>
      </w:r>
      <w:proofErr w:type="spellStart"/>
      <w:r>
        <w:t>attività</w:t>
      </w:r>
      <w:proofErr w:type="spellEnd"/>
      <w:r>
        <w:t xml:space="preserve"> a basso </w:t>
      </w:r>
      <w:proofErr w:type="spellStart"/>
      <w:r>
        <w:t>carico</w:t>
      </w:r>
      <w:proofErr w:type="spellEnd"/>
      <w:r>
        <w:t xml:space="preserve"> di </w:t>
      </w:r>
      <w:proofErr w:type="spellStart"/>
      <w:r>
        <w:t>incendio</w:t>
      </w:r>
      <w:proofErr w:type="spellEnd"/>
    </w:p>
    <w:p w14:paraId="0000003C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3D" w14:textId="77777777" w:rsidR="00606A24" w:rsidRDefault="00276730" w:rsidP="00276730">
      <w:pPr>
        <w:jc w:val="both"/>
      </w:pPr>
      <w:proofErr w:type="spellStart"/>
      <w:r>
        <w:t>Ristrutturato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paragrafi</w:t>
      </w:r>
      <w:proofErr w:type="spellEnd"/>
      <w:r>
        <w:t xml:space="preserve"> per </w:t>
      </w:r>
      <w:proofErr w:type="spellStart"/>
      <w:r>
        <w:t>migliorare</w:t>
      </w:r>
      <w:proofErr w:type="spellEnd"/>
      <w:r>
        <w:t xml:space="preserve"> </w:t>
      </w:r>
      <w:proofErr w:type="spellStart"/>
      <w:r>
        <w:t>comprensibilità</w:t>
      </w:r>
      <w:proofErr w:type="spellEnd"/>
    </w:p>
    <w:p w14:paraId="0000003E" w14:textId="77777777" w:rsidR="00606A24" w:rsidRDefault="00276730" w:rsidP="00276730">
      <w:pPr>
        <w:jc w:val="both"/>
      </w:pPr>
      <w:proofErr w:type="spellStart"/>
      <w:r>
        <w:t>Aggiornata</w:t>
      </w:r>
      <w:proofErr w:type="spellEnd"/>
      <w:r>
        <w:t xml:space="preserve"> </w:t>
      </w:r>
      <w:proofErr w:type="spellStart"/>
      <w:r>
        <w:t>metodologia</w:t>
      </w:r>
      <w:proofErr w:type="spellEnd"/>
      <w:r>
        <w:t xml:space="preserve"> </w:t>
      </w:r>
      <w:proofErr w:type="spellStart"/>
      <w:r>
        <w:t>progettuale</w:t>
      </w:r>
      <w:proofErr w:type="spellEnd"/>
      <w:r>
        <w:t xml:space="preserve"> per </w:t>
      </w:r>
      <w:proofErr w:type="spellStart"/>
      <w:r>
        <w:t>estin</w:t>
      </w:r>
      <w:r>
        <w:t>tori</w:t>
      </w:r>
      <w:proofErr w:type="spellEnd"/>
    </w:p>
    <w:p w14:paraId="0000003F" w14:textId="77777777" w:rsidR="00606A24" w:rsidRDefault="00276730" w:rsidP="00276730">
      <w:pPr>
        <w:jc w:val="both"/>
      </w:pPr>
      <w:proofErr w:type="spellStart"/>
      <w:r>
        <w:t>Migliorata</w:t>
      </w:r>
      <w:proofErr w:type="spellEnd"/>
      <w:r>
        <w:t xml:space="preserve"> </w:t>
      </w:r>
      <w:proofErr w:type="spellStart"/>
      <w:r>
        <w:t>l'inclusività</w:t>
      </w:r>
      <w:proofErr w:type="spellEnd"/>
    </w:p>
    <w:p w14:paraId="00000040" w14:textId="77777777" w:rsidR="00606A24" w:rsidRDefault="00276730" w:rsidP="00276730">
      <w:pPr>
        <w:jc w:val="both"/>
      </w:pPr>
      <w:proofErr w:type="spellStart"/>
      <w:r>
        <w:lastRenderedPageBreak/>
        <w:t>Piccoli</w:t>
      </w:r>
      <w:proofErr w:type="spellEnd"/>
      <w:r>
        <w:t xml:space="preserve"> aggiornamenti</w:t>
      </w:r>
    </w:p>
    <w:p w14:paraId="00000041" w14:textId="77777777" w:rsidR="00606A24" w:rsidRDefault="00276730" w:rsidP="00276730">
      <w:pPr>
        <w:pStyle w:val="Titolo1"/>
        <w:jc w:val="both"/>
      </w:pPr>
      <w:bookmarkStart w:id="10" w:name="_sfa5feoe4fec" w:colFirst="0" w:colLast="0"/>
      <w:bookmarkEnd w:id="10"/>
      <w:r>
        <w:t>S.7</w:t>
      </w:r>
    </w:p>
    <w:p w14:paraId="00000042" w14:textId="77777777" w:rsidR="00606A24" w:rsidRDefault="00276730" w:rsidP="00276730">
      <w:pPr>
        <w:jc w:val="both"/>
      </w:pPr>
      <w:proofErr w:type="spellStart"/>
      <w:r>
        <w:t>Modificata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prestazione</w:t>
      </w:r>
      <w:proofErr w:type="spellEnd"/>
    </w:p>
    <w:p w14:paraId="00000043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44" w14:textId="77777777" w:rsidR="00606A24" w:rsidRDefault="00276730" w:rsidP="00276730">
      <w:pPr>
        <w:jc w:val="both"/>
      </w:pPr>
      <w:proofErr w:type="spellStart"/>
      <w:r>
        <w:t>Ristrutturato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paragrafi</w:t>
      </w:r>
      <w:proofErr w:type="spellEnd"/>
      <w:r>
        <w:t xml:space="preserve"> per </w:t>
      </w:r>
      <w:proofErr w:type="spellStart"/>
      <w:r>
        <w:t>migliorare</w:t>
      </w:r>
      <w:proofErr w:type="spellEnd"/>
      <w:r>
        <w:t xml:space="preserve"> </w:t>
      </w:r>
      <w:proofErr w:type="spellStart"/>
      <w:r>
        <w:t>comprensibilità</w:t>
      </w:r>
      <w:proofErr w:type="spellEnd"/>
    </w:p>
    <w:p w14:paraId="00000045" w14:textId="77777777" w:rsidR="00606A24" w:rsidRDefault="00276730" w:rsidP="00276730">
      <w:pPr>
        <w:jc w:val="both"/>
      </w:pPr>
      <w:proofErr w:type="spellStart"/>
      <w:r>
        <w:t>Migliorata</w:t>
      </w:r>
      <w:proofErr w:type="spellEnd"/>
      <w:r>
        <w:t xml:space="preserve"> </w:t>
      </w:r>
      <w:proofErr w:type="spellStart"/>
      <w:r>
        <w:t>l'inclusività</w:t>
      </w:r>
      <w:proofErr w:type="spellEnd"/>
    </w:p>
    <w:p w14:paraId="00000046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47" w14:textId="77777777" w:rsidR="00606A24" w:rsidRDefault="00276730" w:rsidP="00276730">
      <w:pPr>
        <w:pStyle w:val="Titolo1"/>
        <w:jc w:val="both"/>
      </w:pPr>
      <w:bookmarkStart w:id="11" w:name="_8a4j3bjolkp2" w:colFirst="0" w:colLast="0"/>
      <w:bookmarkEnd w:id="11"/>
      <w:r>
        <w:t>S.8</w:t>
      </w:r>
    </w:p>
    <w:p w14:paraId="00000048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49" w14:textId="77777777" w:rsidR="00606A24" w:rsidRDefault="00276730" w:rsidP="00276730">
      <w:pPr>
        <w:jc w:val="both"/>
      </w:pPr>
      <w:proofErr w:type="spellStart"/>
      <w:r>
        <w:t>Rivisto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livello</w:t>
      </w:r>
      <w:proofErr w:type="spellEnd"/>
      <w:r>
        <w:t xml:space="preserve"> di </w:t>
      </w:r>
      <w:proofErr w:type="spellStart"/>
      <w:r>
        <w:t>prestazione</w:t>
      </w:r>
      <w:proofErr w:type="spellEnd"/>
      <w:r>
        <w:t xml:space="preserve"> II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descrizione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definizione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</w:t>
      </w:r>
      <w:proofErr w:type="spellStart"/>
      <w:r>
        <w:t>conformi</w:t>
      </w:r>
      <w:proofErr w:type="spellEnd"/>
      <w:r>
        <w:t xml:space="preserve"> e alternative</w:t>
      </w:r>
    </w:p>
    <w:p w14:paraId="0000004A" w14:textId="77777777" w:rsidR="00606A24" w:rsidRDefault="00276730" w:rsidP="00276730">
      <w:pPr>
        <w:jc w:val="both"/>
      </w:pPr>
      <w:proofErr w:type="spellStart"/>
      <w:r>
        <w:t>Modificato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criterio</w:t>
      </w:r>
      <w:proofErr w:type="spellEnd"/>
      <w:r>
        <w:t xml:space="preserve"> di </w:t>
      </w:r>
      <w:proofErr w:type="spellStart"/>
      <w:r>
        <w:t>attribuzione</w:t>
      </w:r>
      <w:proofErr w:type="spellEnd"/>
      <w:r>
        <w:t xml:space="preserve"> del </w:t>
      </w:r>
      <w:proofErr w:type="spellStart"/>
      <w:r>
        <w:t>livello</w:t>
      </w:r>
      <w:proofErr w:type="spellEnd"/>
      <w:r>
        <w:t xml:space="preserve"> I di </w:t>
      </w:r>
      <w:proofErr w:type="spellStart"/>
      <w:r>
        <w:t>prestazione</w:t>
      </w:r>
      <w:proofErr w:type="spellEnd"/>
      <w:r>
        <w:t xml:space="preserve"> per le </w:t>
      </w:r>
      <w:proofErr w:type="spellStart"/>
      <w:r>
        <w:t>attività</w:t>
      </w:r>
      <w:proofErr w:type="spellEnd"/>
      <w:r>
        <w:t xml:space="preserve"> a basso </w:t>
      </w:r>
      <w:proofErr w:type="spellStart"/>
      <w:r>
        <w:t>caric</w:t>
      </w:r>
      <w:r>
        <w:t>o</w:t>
      </w:r>
      <w:proofErr w:type="spellEnd"/>
      <w:r>
        <w:t xml:space="preserve"> di </w:t>
      </w:r>
      <w:proofErr w:type="spellStart"/>
      <w:r>
        <w:t>incendio</w:t>
      </w:r>
      <w:proofErr w:type="spellEnd"/>
    </w:p>
    <w:p w14:paraId="0000004B" w14:textId="77777777" w:rsidR="00606A24" w:rsidRDefault="00276730" w:rsidP="00276730">
      <w:pPr>
        <w:jc w:val="both"/>
      </w:pPr>
      <w:proofErr w:type="spellStart"/>
      <w:r>
        <w:t>Ristrutturato</w:t>
      </w:r>
      <w:proofErr w:type="spellEnd"/>
      <w:r>
        <w:t xml:space="preserve">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paragrafi</w:t>
      </w:r>
      <w:proofErr w:type="spellEnd"/>
      <w:r>
        <w:t xml:space="preserve"> per </w:t>
      </w:r>
      <w:proofErr w:type="spellStart"/>
      <w:r>
        <w:t>migliorare</w:t>
      </w:r>
      <w:proofErr w:type="spellEnd"/>
      <w:r>
        <w:t xml:space="preserve"> </w:t>
      </w:r>
      <w:proofErr w:type="spellStart"/>
      <w:r>
        <w:t>comprensibilità</w:t>
      </w:r>
      <w:proofErr w:type="spellEnd"/>
    </w:p>
    <w:p w14:paraId="0000004C" w14:textId="77777777" w:rsidR="00606A24" w:rsidRDefault="00276730" w:rsidP="00276730">
      <w:pPr>
        <w:jc w:val="both"/>
      </w:pPr>
      <w:proofErr w:type="spellStart"/>
      <w:r>
        <w:t>Introdotti</w:t>
      </w:r>
      <w:proofErr w:type="spellEnd"/>
      <w:r>
        <w:t xml:space="preserve"> </w:t>
      </w:r>
      <w:proofErr w:type="spellStart"/>
      <w:r>
        <w:t>sistemi</w:t>
      </w:r>
      <w:proofErr w:type="spellEnd"/>
      <w:r>
        <w:t xml:space="preserve"> di </w:t>
      </w:r>
      <w:proofErr w:type="spellStart"/>
      <w:r>
        <w:t>ventilazione</w:t>
      </w:r>
      <w:proofErr w:type="spellEnd"/>
      <w:r>
        <w:t xml:space="preserve"> </w:t>
      </w:r>
      <w:proofErr w:type="spellStart"/>
      <w:r>
        <w:t>orizzontale</w:t>
      </w:r>
      <w:proofErr w:type="spellEnd"/>
      <w:r>
        <w:t xml:space="preserve"> </w:t>
      </w:r>
      <w:proofErr w:type="spellStart"/>
      <w:r>
        <w:t>forzata</w:t>
      </w:r>
      <w:proofErr w:type="spellEnd"/>
      <w:r>
        <w:t xml:space="preserve"> del </w:t>
      </w:r>
      <w:proofErr w:type="spellStart"/>
      <w:r>
        <w:t>fumo</w:t>
      </w:r>
      <w:proofErr w:type="spellEnd"/>
      <w:r>
        <w:t xml:space="preserve"> e del </w:t>
      </w:r>
      <w:proofErr w:type="spellStart"/>
      <w:r>
        <w:t>calore</w:t>
      </w:r>
      <w:proofErr w:type="spellEnd"/>
      <w:r>
        <w:t xml:space="preserve"> (SVOF)</w:t>
      </w:r>
    </w:p>
    <w:p w14:paraId="0000004D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4E" w14:textId="77777777" w:rsidR="00606A24" w:rsidRDefault="00276730" w:rsidP="00276730">
      <w:pPr>
        <w:pStyle w:val="Titolo1"/>
        <w:jc w:val="both"/>
      </w:pPr>
      <w:bookmarkStart w:id="12" w:name="_iv4r8734ze1v" w:colFirst="0" w:colLast="0"/>
      <w:bookmarkEnd w:id="12"/>
      <w:r>
        <w:t>S.9</w:t>
      </w:r>
    </w:p>
    <w:p w14:paraId="0000004F" w14:textId="77777777" w:rsidR="00606A24" w:rsidRDefault="00276730" w:rsidP="00276730">
      <w:pPr>
        <w:jc w:val="both"/>
      </w:pPr>
      <w:proofErr w:type="spellStart"/>
      <w:r>
        <w:t>Integrata</w:t>
      </w:r>
      <w:proofErr w:type="spellEnd"/>
      <w:r>
        <w:t xml:space="preserve"> la </w:t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livelli</w:t>
      </w:r>
      <w:proofErr w:type="spellEnd"/>
      <w:r>
        <w:t xml:space="preserve"> di </w:t>
      </w:r>
      <w:proofErr w:type="spellStart"/>
      <w:r>
        <w:t>prestazione</w:t>
      </w:r>
      <w:proofErr w:type="spellEnd"/>
    </w:p>
    <w:p w14:paraId="00000050" w14:textId="77777777" w:rsidR="00606A24" w:rsidRDefault="00276730" w:rsidP="00276730">
      <w:pPr>
        <w:jc w:val="both"/>
      </w:pPr>
      <w:proofErr w:type="spellStart"/>
      <w:r>
        <w:t>Modificato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criterio</w:t>
      </w:r>
      <w:proofErr w:type="spellEnd"/>
      <w:r>
        <w:t xml:space="preserve"> di </w:t>
      </w:r>
      <w:proofErr w:type="spellStart"/>
      <w:r>
        <w:t>attribuzione</w:t>
      </w:r>
      <w:proofErr w:type="spellEnd"/>
      <w:r>
        <w:t xml:space="preserve"> del </w:t>
      </w:r>
      <w:proofErr w:type="spellStart"/>
      <w:r>
        <w:t>livello</w:t>
      </w:r>
      <w:proofErr w:type="spellEnd"/>
      <w:r>
        <w:t xml:space="preserve"> II di </w:t>
      </w:r>
      <w:proofErr w:type="spellStart"/>
      <w:r>
        <w:t>prestazione</w:t>
      </w:r>
      <w:proofErr w:type="spellEnd"/>
      <w:r>
        <w:t xml:space="preserve"> per le </w:t>
      </w:r>
      <w:proofErr w:type="spellStart"/>
      <w:r>
        <w:t>attività</w:t>
      </w:r>
      <w:proofErr w:type="spellEnd"/>
      <w:r>
        <w:t xml:space="preserve"> a basso </w:t>
      </w:r>
      <w:proofErr w:type="spellStart"/>
      <w:r>
        <w:t>carico</w:t>
      </w:r>
      <w:proofErr w:type="spellEnd"/>
      <w:r>
        <w:t xml:space="preserve"> di </w:t>
      </w:r>
      <w:proofErr w:type="spellStart"/>
      <w:r>
        <w:t>incendio</w:t>
      </w:r>
      <w:proofErr w:type="spellEnd"/>
    </w:p>
    <w:p w14:paraId="00000051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52" w14:textId="77777777" w:rsidR="00606A24" w:rsidRDefault="00276730" w:rsidP="00276730">
      <w:pPr>
        <w:jc w:val="both"/>
      </w:pPr>
      <w:proofErr w:type="spellStart"/>
      <w:r>
        <w:t>Introdotti</w:t>
      </w:r>
      <w:proofErr w:type="spellEnd"/>
      <w:r>
        <w:t xml:space="preserve"> </w:t>
      </w:r>
      <w:proofErr w:type="spellStart"/>
      <w:r>
        <w:t>percorsi</w:t>
      </w:r>
      <w:proofErr w:type="spellEnd"/>
      <w:r>
        <w:t xml:space="preserve"> </w:t>
      </w:r>
      <w:proofErr w:type="spellStart"/>
      <w:r>
        <w:t>d'accesso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piani</w:t>
      </w:r>
      <w:proofErr w:type="spellEnd"/>
      <w:r>
        <w:t xml:space="preserve"> per </w:t>
      </w:r>
      <w:proofErr w:type="spellStart"/>
      <w:r>
        <w:t>soccorritori</w:t>
      </w:r>
      <w:proofErr w:type="spellEnd"/>
    </w:p>
    <w:p w14:paraId="00000053" w14:textId="77777777" w:rsidR="00606A24" w:rsidRDefault="00276730" w:rsidP="00276730">
      <w:pPr>
        <w:jc w:val="both"/>
      </w:pPr>
      <w:proofErr w:type="spellStart"/>
      <w:r>
        <w:t>Introdotte</w:t>
      </w:r>
      <w:proofErr w:type="spellEnd"/>
      <w:r>
        <w:t xml:space="preserve"> </w:t>
      </w:r>
      <w:proofErr w:type="spellStart"/>
      <w:r>
        <w:t>misure</w:t>
      </w:r>
      <w:proofErr w:type="spellEnd"/>
      <w:r>
        <w:t xml:space="preserve"> per </w:t>
      </w:r>
      <w:proofErr w:type="spellStart"/>
      <w:r>
        <w:t>l'accessibilità</w:t>
      </w:r>
      <w:proofErr w:type="spellEnd"/>
      <w:r>
        <w:t xml:space="preserve"> </w:t>
      </w:r>
      <w:proofErr w:type="spellStart"/>
      <w:r>
        <w:t>dell'autoscala</w:t>
      </w:r>
      <w:proofErr w:type="spellEnd"/>
      <w:r>
        <w:t xml:space="preserve"> in </w:t>
      </w:r>
      <w:proofErr w:type="spellStart"/>
      <w:r>
        <w:t>accordo</w:t>
      </w:r>
      <w:proofErr w:type="spellEnd"/>
      <w:r>
        <w:t xml:space="preserve"> con </w:t>
      </w:r>
      <w:r>
        <w:t xml:space="preserve">la </w:t>
      </w:r>
      <w:proofErr w:type="spellStart"/>
      <w:r>
        <w:t>tradizione</w:t>
      </w:r>
      <w:proofErr w:type="spellEnd"/>
    </w:p>
    <w:p w14:paraId="00000054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55" w14:textId="77777777" w:rsidR="00606A24" w:rsidRDefault="00276730" w:rsidP="00276730">
      <w:pPr>
        <w:pStyle w:val="Titolo1"/>
        <w:jc w:val="both"/>
      </w:pPr>
      <w:bookmarkStart w:id="13" w:name="_vng5fu5fyvje" w:colFirst="0" w:colLast="0"/>
      <w:bookmarkEnd w:id="13"/>
      <w:r>
        <w:t>S.10</w:t>
      </w:r>
    </w:p>
    <w:p w14:paraId="00000056" w14:textId="77777777" w:rsidR="00606A24" w:rsidRDefault="00276730" w:rsidP="00276730">
      <w:pPr>
        <w:jc w:val="both"/>
      </w:pPr>
      <w:proofErr w:type="spellStart"/>
      <w:r>
        <w:t>Esplicitate</w:t>
      </w:r>
      <w:proofErr w:type="spellEnd"/>
      <w:r>
        <w:t xml:space="preserve"> </w:t>
      </w:r>
      <w:proofErr w:type="spellStart"/>
      <w:r>
        <w:t>soluzioni</w:t>
      </w:r>
      <w:proofErr w:type="spellEnd"/>
      <w:r>
        <w:t xml:space="preserve"> alternative</w:t>
      </w:r>
    </w:p>
    <w:p w14:paraId="00000057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58" w14:textId="77777777" w:rsidR="00606A24" w:rsidRDefault="00276730" w:rsidP="00276730">
      <w:pPr>
        <w:pStyle w:val="Titolo1"/>
        <w:jc w:val="both"/>
      </w:pPr>
      <w:bookmarkStart w:id="14" w:name="_sj6581kz23k2" w:colFirst="0" w:colLast="0"/>
      <w:bookmarkEnd w:id="14"/>
      <w:r>
        <w:t>M.1, M.2, M.3</w:t>
      </w:r>
    </w:p>
    <w:p w14:paraId="00000059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5A" w14:textId="77777777" w:rsidR="00606A24" w:rsidRDefault="00276730" w:rsidP="00276730">
      <w:pPr>
        <w:jc w:val="both"/>
      </w:pPr>
      <w:proofErr w:type="spellStart"/>
      <w:r>
        <w:t>Chiarita</w:t>
      </w:r>
      <w:proofErr w:type="spellEnd"/>
      <w:r>
        <w:t xml:space="preserve"> </w:t>
      </w:r>
      <w:proofErr w:type="spellStart"/>
      <w:r>
        <w:t>disponibilità</w:t>
      </w:r>
      <w:proofErr w:type="spellEnd"/>
      <w:r>
        <w:t xml:space="preserve"> </w:t>
      </w:r>
      <w:proofErr w:type="spellStart"/>
      <w:r>
        <w:t>superiore</w:t>
      </w:r>
      <w:proofErr w:type="spellEnd"/>
      <w:r>
        <w:t xml:space="preserve"> per </w:t>
      </w:r>
      <w:proofErr w:type="spellStart"/>
      <w:r>
        <w:t>impianti</w:t>
      </w:r>
      <w:proofErr w:type="spellEnd"/>
      <w:r>
        <w:t xml:space="preserve"> </w:t>
      </w:r>
      <w:proofErr w:type="spellStart"/>
      <w:r>
        <w:t>critici</w:t>
      </w:r>
      <w:proofErr w:type="spellEnd"/>
    </w:p>
    <w:p w14:paraId="0000005B" w14:textId="77777777" w:rsidR="00606A24" w:rsidRDefault="00276730" w:rsidP="00276730">
      <w:pPr>
        <w:pStyle w:val="Titolo1"/>
        <w:jc w:val="both"/>
      </w:pPr>
      <w:bookmarkStart w:id="15" w:name="_v64nd17env7h" w:colFirst="0" w:colLast="0"/>
      <w:bookmarkEnd w:id="15"/>
      <w:r>
        <w:lastRenderedPageBreak/>
        <w:t>V.1</w:t>
      </w:r>
    </w:p>
    <w:p w14:paraId="0000005C" w14:textId="77777777" w:rsidR="00606A24" w:rsidRDefault="00276730" w:rsidP="00276730">
      <w:pPr>
        <w:jc w:val="both"/>
      </w:pPr>
      <w:r>
        <w:t xml:space="preserve">Aggiornamento e </w:t>
      </w:r>
      <w:proofErr w:type="spellStart"/>
      <w:r>
        <w:t>completamento</w:t>
      </w:r>
      <w:proofErr w:type="spellEnd"/>
    </w:p>
    <w:p w14:paraId="0000005D" w14:textId="77777777" w:rsidR="00606A24" w:rsidRDefault="00276730" w:rsidP="00276730">
      <w:pPr>
        <w:pStyle w:val="Titolo1"/>
        <w:jc w:val="both"/>
      </w:pPr>
      <w:bookmarkStart w:id="16" w:name="_mh3amg5l8wu8" w:colFirst="0" w:colLast="0"/>
      <w:bookmarkEnd w:id="16"/>
      <w:r>
        <w:t>V.2</w:t>
      </w:r>
    </w:p>
    <w:p w14:paraId="0000005E" w14:textId="77777777" w:rsidR="00606A24" w:rsidRDefault="00276730" w:rsidP="00276730">
      <w:pPr>
        <w:jc w:val="both"/>
      </w:pPr>
      <w:r>
        <w:t xml:space="preserve">Aggiornamento e </w:t>
      </w:r>
      <w:proofErr w:type="spellStart"/>
      <w:r>
        <w:t>completamento</w:t>
      </w:r>
      <w:proofErr w:type="spellEnd"/>
    </w:p>
    <w:p w14:paraId="0000005F" w14:textId="77777777" w:rsidR="00606A24" w:rsidRDefault="00276730" w:rsidP="00276730">
      <w:pPr>
        <w:pStyle w:val="Titolo1"/>
        <w:jc w:val="both"/>
      </w:pPr>
      <w:bookmarkStart w:id="17" w:name="_ijpwc0e3tcmv" w:colFirst="0" w:colLast="0"/>
      <w:bookmarkEnd w:id="17"/>
      <w:r>
        <w:t>V.3</w:t>
      </w:r>
    </w:p>
    <w:p w14:paraId="00000060" w14:textId="77777777" w:rsidR="00606A24" w:rsidRDefault="00276730" w:rsidP="00276730">
      <w:pPr>
        <w:jc w:val="both"/>
      </w:pPr>
      <w:proofErr w:type="spellStart"/>
      <w:r>
        <w:t>Piccoli</w:t>
      </w:r>
      <w:proofErr w:type="spellEnd"/>
      <w:r>
        <w:t xml:space="preserve"> aggiornamenti</w:t>
      </w:r>
    </w:p>
    <w:p w14:paraId="00000061" w14:textId="77777777" w:rsidR="00606A24" w:rsidRDefault="00606A24" w:rsidP="00276730">
      <w:pPr>
        <w:jc w:val="both"/>
      </w:pPr>
    </w:p>
    <w:p w14:paraId="00000062" w14:textId="77777777" w:rsidR="00606A24" w:rsidRDefault="00606A24" w:rsidP="00276730">
      <w:pPr>
        <w:jc w:val="both"/>
      </w:pPr>
    </w:p>
    <w:sectPr w:rsidR="00606A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24"/>
    <w:rsid w:val="00276730"/>
    <w:rsid w:val="0060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3421</Characters>
  <Application>Microsoft Macintosh Word</Application>
  <DocSecurity>0</DocSecurity>
  <Lines>28</Lines>
  <Paragraphs>8</Paragraphs>
  <ScaleCrop>false</ScaleCrop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Alessandro Vergallo</cp:lastModifiedBy>
  <cp:revision>2</cp:revision>
  <dcterms:created xsi:type="dcterms:W3CDTF">2019-04-18T07:21:00Z</dcterms:created>
  <dcterms:modified xsi:type="dcterms:W3CDTF">2019-04-18T07:22:00Z</dcterms:modified>
</cp:coreProperties>
</file>